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096C" w14:textId="533FC875" w:rsidR="00AF4318" w:rsidRDefault="00576E3D" w:rsidP="00576E3D">
      <w:pPr>
        <w:jc w:val="center"/>
        <w:rPr>
          <w:b/>
          <w:bCs/>
          <w:sz w:val="28"/>
          <w:szCs w:val="28"/>
          <w:u w:val="single"/>
        </w:rPr>
      </w:pPr>
      <w:r>
        <w:rPr>
          <w:b/>
          <w:bCs/>
          <w:sz w:val="28"/>
          <w:szCs w:val="28"/>
          <w:u w:val="single"/>
        </w:rPr>
        <w:t xml:space="preserve">FAC </w:t>
      </w:r>
      <w:r w:rsidRPr="00576E3D">
        <w:rPr>
          <w:b/>
          <w:bCs/>
          <w:sz w:val="28"/>
          <w:szCs w:val="28"/>
          <w:u w:val="single"/>
        </w:rPr>
        <w:t>Services</w:t>
      </w:r>
    </w:p>
    <w:p w14:paraId="4F5406CA" w14:textId="2B673176" w:rsidR="00576E3D" w:rsidRDefault="00576E3D" w:rsidP="00576E3D">
      <w:pPr>
        <w:pStyle w:val="ListParagraph"/>
        <w:numPr>
          <w:ilvl w:val="0"/>
          <w:numId w:val="1"/>
        </w:numPr>
        <w:ind w:left="360"/>
        <w:rPr>
          <w:sz w:val="28"/>
          <w:szCs w:val="28"/>
        </w:rPr>
      </w:pPr>
      <w:r w:rsidRPr="00576E3D">
        <w:rPr>
          <w:sz w:val="28"/>
          <w:szCs w:val="28"/>
        </w:rPr>
        <w:t xml:space="preserve">Victims with minor injuries and the walking wounded may be directed to the Hotline/Call Center which is staffed by victim services and mental health providers. The families of seriously injured and hospitalized victims will also need information and support, but their specific needs are different from the families of the deceased. </w:t>
      </w:r>
    </w:p>
    <w:p w14:paraId="6117AB6A" w14:textId="0F2CED68" w:rsidR="00576E3D" w:rsidRDefault="00576E3D" w:rsidP="00576E3D">
      <w:pPr>
        <w:pStyle w:val="ListParagraph"/>
        <w:numPr>
          <w:ilvl w:val="0"/>
          <w:numId w:val="1"/>
        </w:numPr>
        <w:ind w:left="360"/>
        <w:rPr>
          <w:sz w:val="28"/>
          <w:szCs w:val="28"/>
        </w:rPr>
      </w:pPr>
      <w:r>
        <w:rPr>
          <w:sz w:val="28"/>
          <w:szCs w:val="28"/>
        </w:rPr>
        <w:t>It should not be confused with a pre-existing victim support program office or center that is established to provided on-going case management, mental health counseling, and other traditional disaster or crime victim services/referrals.</w:t>
      </w:r>
    </w:p>
    <w:p w14:paraId="0F2D52C1" w14:textId="77777777" w:rsidR="00576E3D" w:rsidRDefault="00576E3D" w:rsidP="00576E3D">
      <w:pPr>
        <w:rPr>
          <w:sz w:val="28"/>
          <w:szCs w:val="28"/>
        </w:rPr>
      </w:pPr>
    </w:p>
    <w:p w14:paraId="74D2E09F" w14:textId="77777777" w:rsidR="00161A6B" w:rsidRPr="001845D5" w:rsidRDefault="00161A6B" w:rsidP="00161A6B">
      <w:pPr>
        <w:pStyle w:val="ListParagraph"/>
        <w:numPr>
          <w:ilvl w:val="0"/>
          <w:numId w:val="2"/>
        </w:numPr>
        <w:ind w:left="360"/>
        <w:rPr>
          <w:b/>
          <w:bCs/>
          <w:sz w:val="28"/>
          <w:szCs w:val="28"/>
        </w:rPr>
      </w:pPr>
      <w:r w:rsidRPr="001845D5">
        <w:rPr>
          <w:b/>
          <w:bCs/>
          <w:sz w:val="28"/>
          <w:szCs w:val="28"/>
        </w:rPr>
        <w:t>Joint Family Support Operations Center (JFSOC)</w:t>
      </w:r>
      <w:r>
        <w:rPr>
          <w:b/>
          <w:bCs/>
          <w:sz w:val="28"/>
          <w:szCs w:val="28"/>
        </w:rPr>
        <w:t xml:space="preserve"> </w:t>
      </w:r>
      <w:r>
        <w:rPr>
          <w:sz w:val="28"/>
          <w:szCs w:val="28"/>
        </w:rPr>
        <w:t>– operation center comprised of senior reps from all key agencies who can make decisions and allocate resources</w:t>
      </w:r>
    </w:p>
    <w:p w14:paraId="590035C3" w14:textId="77777777" w:rsidR="00161A6B" w:rsidRPr="001845D5" w:rsidRDefault="00161A6B" w:rsidP="00161A6B">
      <w:pPr>
        <w:pStyle w:val="ListParagraph"/>
        <w:numPr>
          <w:ilvl w:val="1"/>
          <w:numId w:val="2"/>
        </w:numPr>
        <w:rPr>
          <w:sz w:val="28"/>
          <w:szCs w:val="28"/>
        </w:rPr>
      </w:pPr>
      <w:r w:rsidRPr="001845D5">
        <w:rPr>
          <w:sz w:val="28"/>
          <w:szCs w:val="28"/>
        </w:rPr>
        <w:t>Sets priorities</w:t>
      </w:r>
    </w:p>
    <w:p w14:paraId="781B595F" w14:textId="77777777" w:rsidR="00161A6B" w:rsidRPr="001845D5" w:rsidRDefault="00161A6B" w:rsidP="00161A6B">
      <w:pPr>
        <w:pStyle w:val="ListParagraph"/>
        <w:numPr>
          <w:ilvl w:val="1"/>
          <w:numId w:val="2"/>
        </w:numPr>
        <w:rPr>
          <w:sz w:val="28"/>
          <w:szCs w:val="28"/>
        </w:rPr>
      </w:pPr>
      <w:r w:rsidRPr="001845D5">
        <w:rPr>
          <w:sz w:val="28"/>
          <w:szCs w:val="28"/>
        </w:rPr>
        <w:t>Liaises with IC</w:t>
      </w:r>
    </w:p>
    <w:p w14:paraId="4C40820E" w14:textId="77777777" w:rsidR="00161A6B" w:rsidRPr="001845D5" w:rsidRDefault="00161A6B" w:rsidP="00161A6B">
      <w:pPr>
        <w:pStyle w:val="ListParagraph"/>
        <w:numPr>
          <w:ilvl w:val="1"/>
          <w:numId w:val="2"/>
        </w:numPr>
        <w:rPr>
          <w:sz w:val="28"/>
          <w:szCs w:val="28"/>
        </w:rPr>
      </w:pPr>
      <w:r w:rsidRPr="001845D5">
        <w:rPr>
          <w:sz w:val="28"/>
          <w:szCs w:val="28"/>
        </w:rPr>
        <w:t>Daily status reports</w:t>
      </w:r>
    </w:p>
    <w:p w14:paraId="61CA2654" w14:textId="77777777" w:rsidR="00161A6B" w:rsidRPr="001845D5" w:rsidRDefault="00161A6B" w:rsidP="00161A6B">
      <w:pPr>
        <w:pStyle w:val="ListParagraph"/>
        <w:numPr>
          <w:ilvl w:val="1"/>
          <w:numId w:val="2"/>
        </w:numPr>
        <w:rPr>
          <w:sz w:val="28"/>
          <w:szCs w:val="28"/>
        </w:rPr>
      </w:pPr>
      <w:r w:rsidRPr="001845D5">
        <w:rPr>
          <w:sz w:val="28"/>
          <w:szCs w:val="28"/>
        </w:rPr>
        <w:t>Directs resources and services</w:t>
      </w:r>
    </w:p>
    <w:p w14:paraId="232D5D27" w14:textId="77777777" w:rsidR="00161A6B" w:rsidRDefault="00161A6B" w:rsidP="00161A6B">
      <w:pPr>
        <w:pStyle w:val="ListParagraph"/>
        <w:numPr>
          <w:ilvl w:val="1"/>
          <w:numId w:val="2"/>
        </w:numPr>
        <w:rPr>
          <w:sz w:val="28"/>
          <w:szCs w:val="28"/>
        </w:rPr>
      </w:pPr>
      <w:r w:rsidRPr="001845D5">
        <w:rPr>
          <w:sz w:val="28"/>
          <w:szCs w:val="28"/>
        </w:rPr>
        <w:t>Vets agency participation</w:t>
      </w:r>
    </w:p>
    <w:p w14:paraId="1E5B6594" w14:textId="77777777" w:rsidR="00161A6B" w:rsidRDefault="00161A6B" w:rsidP="00161A6B">
      <w:pPr>
        <w:pStyle w:val="ListParagraph"/>
        <w:numPr>
          <w:ilvl w:val="1"/>
          <w:numId w:val="2"/>
        </w:numPr>
        <w:rPr>
          <w:sz w:val="28"/>
          <w:szCs w:val="28"/>
        </w:rPr>
      </w:pPr>
      <w:r>
        <w:rPr>
          <w:sz w:val="28"/>
          <w:szCs w:val="28"/>
        </w:rPr>
        <w:t>Ensures victim privacy</w:t>
      </w:r>
    </w:p>
    <w:p w14:paraId="10350034" w14:textId="04CC0C83" w:rsidR="00161A6B" w:rsidRDefault="00161A6B" w:rsidP="00161A6B">
      <w:pPr>
        <w:pStyle w:val="ListParagraph"/>
        <w:numPr>
          <w:ilvl w:val="1"/>
          <w:numId w:val="2"/>
        </w:numPr>
        <w:rPr>
          <w:sz w:val="28"/>
          <w:szCs w:val="28"/>
        </w:rPr>
      </w:pPr>
      <w:r>
        <w:rPr>
          <w:sz w:val="28"/>
          <w:szCs w:val="28"/>
        </w:rPr>
        <w:t>Sets agenda for family briefings</w:t>
      </w:r>
    </w:p>
    <w:p w14:paraId="78CD02FB" w14:textId="0A15AACC" w:rsidR="00161A6B" w:rsidRPr="00161A6B" w:rsidRDefault="00161A6B" w:rsidP="00161A6B">
      <w:pPr>
        <w:pStyle w:val="ListParagraph"/>
        <w:numPr>
          <w:ilvl w:val="1"/>
          <w:numId w:val="2"/>
        </w:numPr>
        <w:rPr>
          <w:sz w:val="28"/>
          <w:szCs w:val="28"/>
        </w:rPr>
      </w:pPr>
      <w:r>
        <w:rPr>
          <w:sz w:val="28"/>
          <w:szCs w:val="28"/>
        </w:rPr>
        <w:t>Incident site visit</w:t>
      </w:r>
    </w:p>
    <w:p w14:paraId="398C537E" w14:textId="5CCBC442" w:rsidR="00576E3D" w:rsidRDefault="00576E3D" w:rsidP="00576E3D">
      <w:pPr>
        <w:pStyle w:val="ListParagraph"/>
        <w:numPr>
          <w:ilvl w:val="0"/>
          <w:numId w:val="2"/>
        </w:numPr>
        <w:ind w:left="360"/>
        <w:rPr>
          <w:sz w:val="28"/>
          <w:szCs w:val="28"/>
        </w:rPr>
      </w:pPr>
      <w:r w:rsidRPr="00112971">
        <w:rPr>
          <w:b/>
          <w:bCs/>
          <w:sz w:val="28"/>
          <w:szCs w:val="28"/>
          <w:highlight w:val="yellow"/>
        </w:rPr>
        <w:t>Accounting for the Victims</w:t>
      </w:r>
      <w:r>
        <w:rPr>
          <w:sz w:val="28"/>
          <w:szCs w:val="28"/>
        </w:rPr>
        <w:t xml:space="preserve"> – carried over from the INC if it was an open population incident (Route 91)</w:t>
      </w:r>
      <w:r w:rsidR="001845D5">
        <w:rPr>
          <w:sz w:val="28"/>
          <w:szCs w:val="28"/>
        </w:rPr>
        <w:t>.</w:t>
      </w:r>
    </w:p>
    <w:p w14:paraId="6B10F415" w14:textId="4FD3F262" w:rsidR="00576E3D" w:rsidRPr="00576E3D" w:rsidRDefault="00576E3D" w:rsidP="00576E3D">
      <w:pPr>
        <w:pStyle w:val="ListParagraph"/>
        <w:numPr>
          <w:ilvl w:val="1"/>
          <w:numId w:val="2"/>
        </w:numPr>
        <w:rPr>
          <w:sz w:val="28"/>
          <w:szCs w:val="28"/>
        </w:rPr>
      </w:pPr>
      <w:r w:rsidRPr="00576E3D">
        <w:rPr>
          <w:sz w:val="28"/>
          <w:szCs w:val="28"/>
        </w:rPr>
        <w:t>Missing Person Call Center</w:t>
      </w:r>
    </w:p>
    <w:p w14:paraId="3FB2A5C8" w14:textId="3973744D" w:rsidR="00576E3D" w:rsidRDefault="00576E3D" w:rsidP="00576E3D">
      <w:pPr>
        <w:pStyle w:val="ListParagraph"/>
        <w:numPr>
          <w:ilvl w:val="1"/>
          <w:numId w:val="2"/>
        </w:numPr>
        <w:rPr>
          <w:sz w:val="28"/>
          <w:szCs w:val="28"/>
        </w:rPr>
      </w:pPr>
      <w:r>
        <w:rPr>
          <w:sz w:val="28"/>
          <w:szCs w:val="28"/>
        </w:rPr>
        <w:t xml:space="preserve">Link/App </w:t>
      </w:r>
    </w:p>
    <w:p w14:paraId="75D8EA2C" w14:textId="5FF522D7" w:rsidR="001845D5" w:rsidRDefault="001845D5" w:rsidP="00576E3D">
      <w:pPr>
        <w:pStyle w:val="ListParagraph"/>
        <w:numPr>
          <w:ilvl w:val="1"/>
          <w:numId w:val="2"/>
        </w:numPr>
        <w:rPr>
          <w:sz w:val="28"/>
          <w:szCs w:val="28"/>
        </w:rPr>
      </w:pPr>
      <w:r>
        <w:rPr>
          <w:sz w:val="28"/>
          <w:szCs w:val="28"/>
        </w:rPr>
        <w:t>Completed in person at the INC</w:t>
      </w:r>
    </w:p>
    <w:p w14:paraId="61C34176" w14:textId="77777777" w:rsidR="00161A6B" w:rsidRPr="00161A6B" w:rsidRDefault="00AC0D60" w:rsidP="00576E3D">
      <w:pPr>
        <w:pStyle w:val="ListParagraph"/>
        <w:numPr>
          <w:ilvl w:val="0"/>
          <w:numId w:val="2"/>
        </w:numPr>
        <w:ind w:left="360"/>
        <w:rPr>
          <w:b/>
          <w:bCs/>
          <w:sz w:val="28"/>
          <w:szCs w:val="28"/>
        </w:rPr>
      </w:pPr>
      <w:r w:rsidRPr="001567C7">
        <w:rPr>
          <w:b/>
          <w:bCs/>
          <w:sz w:val="28"/>
          <w:szCs w:val="28"/>
          <w:highlight w:val="yellow"/>
        </w:rPr>
        <w:t>Victims ID and Return of Remains</w:t>
      </w:r>
      <w:r w:rsidRPr="009301C5">
        <w:rPr>
          <w:sz w:val="28"/>
          <w:szCs w:val="28"/>
        </w:rPr>
        <w:t xml:space="preserve"> –</w:t>
      </w:r>
      <w:r>
        <w:rPr>
          <w:b/>
          <w:bCs/>
          <w:sz w:val="28"/>
          <w:szCs w:val="28"/>
        </w:rPr>
        <w:t xml:space="preserve"> </w:t>
      </w:r>
      <w:r w:rsidRPr="00161A6B">
        <w:rPr>
          <w:sz w:val="28"/>
          <w:szCs w:val="28"/>
        </w:rPr>
        <w:t>FAC staff may assist the ME/Coroner and families in coordinating with funeral homes for release and return of victims’ remains.</w:t>
      </w:r>
    </w:p>
    <w:p w14:paraId="1D3FD033" w14:textId="77777777" w:rsidR="006E0FDC" w:rsidRDefault="00161A6B" w:rsidP="00576E3D">
      <w:pPr>
        <w:pStyle w:val="ListParagraph"/>
        <w:numPr>
          <w:ilvl w:val="0"/>
          <w:numId w:val="2"/>
        </w:numPr>
        <w:ind w:left="360"/>
        <w:rPr>
          <w:b/>
          <w:bCs/>
          <w:sz w:val="28"/>
          <w:szCs w:val="28"/>
        </w:rPr>
      </w:pPr>
      <w:r>
        <w:rPr>
          <w:b/>
          <w:bCs/>
          <w:sz w:val="28"/>
          <w:szCs w:val="28"/>
        </w:rPr>
        <w:t>Personnel Effects</w:t>
      </w:r>
    </w:p>
    <w:p w14:paraId="69D5EAEE" w14:textId="77777777" w:rsidR="006E0FDC" w:rsidRPr="006E0FDC" w:rsidRDefault="006E0FDC" w:rsidP="006E0FDC">
      <w:pPr>
        <w:pStyle w:val="ListParagraph"/>
        <w:numPr>
          <w:ilvl w:val="1"/>
          <w:numId w:val="2"/>
        </w:numPr>
        <w:rPr>
          <w:sz w:val="28"/>
          <w:szCs w:val="28"/>
        </w:rPr>
      </w:pPr>
      <w:r w:rsidRPr="006E0FDC">
        <w:rPr>
          <w:sz w:val="28"/>
          <w:szCs w:val="28"/>
        </w:rPr>
        <w:t>Associated – direct contact with the victims’ remains</w:t>
      </w:r>
    </w:p>
    <w:p w14:paraId="5FE002DA" w14:textId="77843655" w:rsidR="00AC0D60" w:rsidRPr="006E0FDC" w:rsidRDefault="006E0FDC" w:rsidP="006E0FDC">
      <w:pPr>
        <w:pStyle w:val="ListParagraph"/>
        <w:numPr>
          <w:ilvl w:val="1"/>
          <w:numId w:val="2"/>
        </w:numPr>
        <w:rPr>
          <w:sz w:val="28"/>
          <w:szCs w:val="28"/>
        </w:rPr>
      </w:pPr>
      <w:r w:rsidRPr="006E0FDC">
        <w:rPr>
          <w:sz w:val="28"/>
          <w:szCs w:val="28"/>
        </w:rPr>
        <w:t xml:space="preserve">Unassociated – no easily </w:t>
      </w:r>
      <w:r>
        <w:rPr>
          <w:sz w:val="28"/>
          <w:szCs w:val="28"/>
        </w:rPr>
        <w:t>obvious</w:t>
      </w:r>
      <w:r w:rsidRPr="006E0FDC">
        <w:rPr>
          <w:sz w:val="28"/>
          <w:szCs w:val="28"/>
        </w:rPr>
        <w:t xml:space="preserve"> link to </w:t>
      </w:r>
      <w:r w:rsidR="009301C5" w:rsidRPr="006E0FDC">
        <w:rPr>
          <w:sz w:val="28"/>
          <w:szCs w:val="28"/>
        </w:rPr>
        <w:t>a</w:t>
      </w:r>
      <w:r w:rsidRPr="006E0FDC">
        <w:rPr>
          <w:sz w:val="28"/>
          <w:szCs w:val="28"/>
        </w:rPr>
        <w:t xml:space="preserve"> victim</w:t>
      </w:r>
      <w:r w:rsidR="00161A6B" w:rsidRPr="006E0FDC">
        <w:rPr>
          <w:sz w:val="28"/>
          <w:szCs w:val="28"/>
        </w:rPr>
        <w:t xml:space="preserve"> </w:t>
      </w:r>
      <w:r w:rsidR="00AC0D60" w:rsidRPr="006E0FDC">
        <w:rPr>
          <w:sz w:val="28"/>
          <w:szCs w:val="28"/>
        </w:rPr>
        <w:t xml:space="preserve"> </w:t>
      </w:r>
    </w:p>
    <w:p w14:paraId="424E59A7" w14:textId="1F0C484E" w:rsidR="001845D5" w:rsidRDefault="001845D5" w:rsidP="001845D5">
      <w:pPr>
        <w:pStyle w:val="ListParagraph"/>
        <w:numPr>
          <w:ilvl w:val="0"/>
          <w:numId w:val="2"/>
        </w:numPr>
        <w:ind w:left="360"/>
        <w:rPr>
          <w:sz w:val="28"/>
          <w:szCs w:val="28"/>
        </w:rPr>
      </w:pPr>
      <w:r w:rsidRPr="001567C7">
        <w:rPr>
          <w:b/>
          <w:bCs/>
          <w:sz w:val="28"/>
          <w:szCs w:val="28"/>
          <w:highlight w:val="yellow"/>
        </w:rPr>
        <w:lastRenderedPageBreak/>
        <w:t>Victims Support Providers</w:t>
      </w:r>
      <w:r>
        <w:rPr>
          <w:sz w:val="28"/>
          <w:szCs w:val="28"/>
        </w:rPr>
        <w:t xml:space="preserve"> </w:t>
      </w:r>
      <w:r w:rsidR="006E0FDC">
        <w:rPr>
          <w:sz w:val="28"/>
          <w:szCs w:val="28"/>
        </w:rPr>
        <w:t>– May server multiple roles</w:t>
      </w:r>
    </w:p>
    <w:p w14:paraId="3C3B9416" w14:textId="3B5E61B2" w:rsidR="006E0FDC" w:rsidRDefault="00752122" w:rsidP="006E0FDC">
      <w:pPr>
        <w:pStyle w:val="ListParagraph"/>
        <w:numPr>
          <w:ilvl w:val="1"/>
          <w:numId w:val="2"/>
        </w:numPr>
        <w:rPr>
          <w:sz w:val="28"/>
          <w:szCs w:val="28"/>
        </w:rPr>
      </w:pPr>
      <w:r>
        <w:rPr>
          <w:sz w:val="28"/>
          <w:szCs w:val="28"/>
        </w:rPr>
        <w:t>Care team member</w:t>
      </w:r>
      <w:r w:rsidR="006E0FDC">
        <w:rPr>
          <w:sz w:val="28"/>
          <w:szCs w:val="28"/>
        </w:rPr>
        <w:t xml:space="preserve"> assigned to specific families/survivors</w:t>
      </w:r>
    </w:p>
    <w:p w14:paraId="476D90D9" w14:textId="0A89B4F5" w:rsidR="006E0FDC" w:rsidRDefault="006E0FDC" w:rsidP="006E0FDC">
      <w:pPr>
        <w:pStyle w:val="ListParagraph"/>
        <w:numPr>
          <w:ilvl w:val="1"/>
          <w:numId w:val="2"/>
        </w:numPr>
        <w:rPr>
          <w:sz w:val="28"/>
          <w:szCs w:val="28"/>
        </w:rPr>
      </w:pPr>
      <w:r>
        <w:rPr>
          <w:sz w:val="28"/>
          <w:szCs w:val="28"/>
        </w:rPr>
        <w:t>Crisis intervention</w:t>
      </w:r>
    </w:p>
    <w:p w14:paraId="2986DF37" w14:textId="4E352267" w:rsidR="006E0FDC" w:rsidRDefault="006E0FDC" w:rsidP="006E0FDC">
      <w:pPr>
        <w:pStyle w:val="ListParagraph"/>
        <w:numPr>
          <w:ilvl w:val="1"/>
          <w:numId w:val="2"/>
        </w:numPr>
        <w:rPr>
          <w:sz w:val="28"/>
          <w:szCs w:val="28"/>
        </w:rPr>
      </w:pPr>
      <w:r>
        <w:rPr>
          <w:sz w:val="28"/>
          <w:szCs w:val="28"/>
        </w:rPr>
        <w:t>Practical needs</w:t>
      </w:r>
    </w:p>
    <w:p w14:paraId="409B5BA6" w14:textId="77777777" w:rsidR="009301C5" w:rsidRDefault="009301C5" w:rsidP="006E0FDC">
      <w:pPr>
        <w:pStyle w:val="ListParagraph"/>
        <w:numPr>
          <w:ilvl w:val="1"/>
          <w:numId w:val="2"/>
        </w:numPr>
        <w:rPr>
          <w:sz w:val="28"/>
          <w:szCs w:val="28"/>
        </w:rPr>
      </w:pPr>
      <w:r>
        <w:rPr>
          <w:sz w:val="28"/>
          <w:szCs w:val="28"/>
        </w:rPr>
        <w:t>Referral services</w:t>
      </w:r>
    </w:p>
    <w:p w14:paraId="2FDAA13A" w14:textId="1A0C73AC" w:rsidR="009301C5" w:rsidRDefault="009301C5" w:rsidP="006E0FDC">
      <w:pPr>
        <w:pStyle w:val="ListParagraph"/>
        <w:numPr>
          <w:ilvl w:val="1"/>
          <w:numId w:val="2"/>
        </w:numPr>
        <w:rPr>
          <w:sz w:val="28"/>
          <w:szCs w:val="28"/>
        </w:rPr>
      </w:pPr>
      <w:r>
        <w:rPr>
          <w:sz w:val="28"/>
          <w:szCs w:val="28"/>
        </w:rPr>
        <w:t xml:space="preserve">Advocacy  </w:t>
      </w:r>
    </w:p>
    <w:p w14:paraId="28ED96AA" w14:textId="07528AA8" w:rsidR="006E0FDC" w:rsidRDefault="006E0FDC" w:rsidP="006E0FDC">
      <w:pPr>
        <w:pStyle w:val="ListParagraph"/>
        <w:numPr>
          <w:ilvl w:val="1"/>
          <w:numId w:val="2"/>
        </w:numPr>
        <w:rPr>
          <w:sz w:val="28"/>
          <w:szCs w:val="28"/>
        </w:rPr>
      </w:pPr>
      <w:r>
        <w:rPr>
          <w:sz w:val="28"/>
          <w:szCs w:val="28"/>
        </w:rPr>
        <w:t>Conduit for information</w:t>
      </w:r>
    </w:p>
    <w:p w14:paraId="1397483B" w14:textId="1905C745" w:rsidR="001845D5" w:rsidRDefault="001845D5" w:rsidP="001845D5">
      <w:pPr>
        <w:pStyle w:val="ListParagraph"/>
        <w:numPr>
          <w:ilvl w:val="0"/>
          <w:numId w:val="2"/>
        </w:numPr>
        <w:ind w:left="360"/>
        <w:rPr>
          <w:sz w:val="28"/>
          <w:szCs w:val="28"/>
        </w:rPr>
      </w:pPr>
      <w:r w:rsidRPr="000E2FAC">
        <w:rPr>
          <w:b/>
          <w:bCs/>
          <w:sz w:val="28"/>
          <w:szCs w:val="28"/>
          <w:highlight w:val="yellow"/>
        </w:rPr>
        <w:t>Mental Health Providers</w:t>
      </w:r>
      <w:r w:rsidR="006E0FDC">
        <w:rPr>
          <w:sz w:val="28"/>
          <w:szCs w:val="28"/>
        </w:rPr>
        <w:t xml:space="preserve"> – victim service team members </w:t>
      </w:r>
      <w:r w:rsidR="00EC31CB">
        <w:rPr>
          <w:sz w:val="28"/>
          <w:szCs w:val="28"/>
        </w:rPr>
        <w:t>who are mental health professionals and able to identify pre-existing issues or extreme distress</w:t>
      </w:r>
    </w:p>
    <w:p w14:paraId="17B7985D" w14:textId="0ECEF194" w:rsidR="00EC31CB" w:rsidRDefault="00EC31CB" w:rsidP="00EC31CB">
      <w:pPr>
        <w:pStyle w:val="ListParagraph"/>
        <w:numPr>
          <w:ilvl w:val="1"/>
          <w:numId w:val="2"/>
        </w:numPr>
        <w:rPr>
          <w:sz w:val="28"/>
          <w:szCs w:val="28"/>
        </w:rPr>
      </w:pPr>
      <w:r>
        <w:rPr>
          <w:sz w:val="28"/>
          <w:szCs w:val="28"/>
        </w:rPr>
        <w:t>Care for these folks should not take place in the FAC</w:t>
      </w:r>
    </w:p>
    <w:p w14:paraId="43981D5F" w14:textId="09B437E4" w:rsidR="001845D5" w:rsidRPr="00EC31CB" w:rsidRDefault="001845D5" w:rsidP="001845D5">
      <w:pPr>
        <w:pStyle w:val="ListParagraph"/>
        <w:numPr>
          <w:ilvl w:val="0"/>
          <w:numId w:val="2"/>
        </w:numPr>
        <w:ind w:left="360"/>
        <w:rPr>
          <w:sz w:val="28"/>
          <w:szCs w:val="28"/>
        </w:rPr>
      </w:pPr>
      <w:r w:rsidRPr="000E2FAC">
        <w:rPr>
          <w:b/>
          <w:bCs/>
          <w:sz w:val="28"/>
          <w:szCs w:val="28"/>
          <w:highlight w:val="yellow"/>
        </w:rPr>
        <w:t>Security</w:t>
      </w:r>
      <w:r w:rsidRPr="00EC31CB">
        <w:rPr>
          <w:b/>
          <w:bCs/>
          <w:sz w:val="28"/>
          <w:szCs w:val="28"/>
        </w:rPr>
        <w:t xml:space="preserve"> </w:t>
      </w:r>
      <w:r w:rsidR="00EC31CB" w:rsidRPr="00EC31CB">
        <w:rPr>
          <w:sz w:val="28"/>
          <w:szCs w:val="28"/>
        </w:rPr>
        <w:t>– interior and exterior</w:t>
      </w:r>
    </w:p>
    <w:p w14:paraId="4B706A7E" w14:textId="21F1EC28" w:rsidR="001845D5" w:rsidRDefault="001845D5" w:rsidP="001845D5">
      <w:pPr>
        <w:pStyle w:val="ListParagraph"/>
        <w:numPr>
          <w:ilvl w:val="0"/>
          <w:numId w:val="2"/>
        </w:numPr>
        <w:ind w:left="360"/>
        <w:rPr>
          <w:sz w:val="28"/>
          <w:szCs w:val="28"/>
        </w:rPr>
      </w:pPr>
      <w:r w:rsidRPr="000E2FAC">
        <w:rPr>
          <w:b/>
          <w:bCs/>
          <w:sz w:val="28"/>
          <w:szCs w:val="28"/>
          <w:highlight w:val="yellow"/>
        </w:rPr>
        <w:t>Registration</w:t>
      </w:r>
      <w:r w:rsidR="00EC31CB" w:rsidRPr="00EC31CB">
        <w:rPr>
          <w:sz w:val="28"/>
          <w:szCs w:val="28"/>
        </w:rPr>
        <w:t xml:space="preserve"> </w:t>
      </w:r>
      <w:r w:rsidR="00EC31CB">
        <w:rPr>
          <w:sz w:val="28"/>
          <w:szCs w:val="28"/>
        </w:rPr>
        <w:t>–</w:t>
      </w:r>
      <w:r w:rsidR="00EC31CB" w:rsidRPr="00EC31CB">
        <w:rPr>
          <w:sz w:val="28"/>
          <w:szCs w:val="28"/>
        </w:rPr>
        <w:t xml:space="preserve"> </w:t>
      </w:r>
      <w:r w:rsidR="00EC31CB">
        <w:rPr>
          <w:sz w:val="28"/>
          <w:szCs w:val="28"/>
        </w:rPr>
        <w:t>intake services for arriving clients and staff</w:t>
      </w:r>
    </w:p>
    <w:p w14:paraId="0D77D425" w14:textId="768665D2" w:rsidR="00EC31CB" w:rsidRPr="00EC31CB" w:rsidRDefault="00EC31CB" w:rsidP="00EC31CB">
      <w:pPr>
        <w:pStyle w:val="ListParagraph"/>
        <w:numPr>
          <w:ilvl w:val="1"/>
          <w:numId w:val="2"/>
        </w:numPr>
        <w:rPr>
          <w:sz w:val="28"/>
          <w:szCs w:val="28"/>
        </w:rPr>
      </w:pPr>
      <w:r w:rsidRPr="00EC31CB">
        <w:rPr>
          <w:sz w:val="28"/>
          <w:szCs w:val="28"/>
        </w:rPr>
        <w:t>Database of all clients</w:t>
      </w:r>
      <w:r>
        <w:rPr>
          <w:sz w:val="28"/>
          <w:szCs w:val="28"/>
        </w:rPr>
        <w:t xml:space="preserve"> and verification information</w:t>
      </w:r>
    </w:p>
    <w:p w14:paraId="39717793" w14:textId="65C80268" w:rsidR="00EC31CB" w:rsidRDefault="00EC31CB" w:rsidP="00EC31CB">
      <w:pPr>
        <w:pStyle w:val="ListParagraph"/>
        <w:numPr>
          <w:ilvl w:val="1"/>
          <w:numId w:val="2"/>
        </w:numPr>
        <w:rPr>
          <w:sz w:val="28"/>
          <w:szCs w:val="28"/>
        </w:rPr>
      </w:pPr>
      <w:r w:rsidRPr="00EC31CB">
        <w:rPr>
          <w:sz w:val="28"/>
          <w:szCs w:val="28"/>
        </w:rPr>
        <w:t>Database of all staff</w:t>
      </w:r>
      <w:r>
        <w:rPr>
          <w:sz w:val="28"/>
          <w:szCs w:val="28"/>
        </w:rPr>
        <w:t xml:space="preserve"> and badging</w:t>
      </w:r>
    </w:p>
    <w:p w14:paraId="645A31E1" w14:textId="09E47E97" w:rsidR="00EC31CB" w:rsidRPr="00EC31CB" w:rsidRDefault="00EC31CB" w:rsidP="00EC31CB">
      <w:pPr>
        <w:pStyle w:val="ListParagraph"/>
        <w:numPr>
          <w:ilvl w:val="1"/>
          <w:numId w:val="2"/>
        </w:numPr>
        <w:rPr>
          <w:sz w:val="28"/>
          <w:szCs w:val="28"/>
        </w:rPr>
      </w:pPr>
      <w:r>
        <w:rPr>
          <w:sz w:val="28"/>
          <w:szCs w:val="28"/>
        </w:rPr>
        <w:t>List of current resources available in FAC</w:t>
      </w:r>
    </w:p>
    <w:p w14:paraId="53F7C86C" w14:textId="47AD1460" w:rsidR="00EC31CB" w:rsidRDefault="006E0FDC" w:rsidP="00EC31CB">
      <w:pPr>
        <w:pStyle w:val="ListParagraph"/>
        <w:numPr>
          <w:ilvl w:val="0"/>
          <w:numId w:val="2"/>
        </w:numPr>
        <w:ind w:left="360"/>
        <w:rPr>
          <w:sz w:val="28"/>
          <w:szCs w:val="28"/>
        </w:rPr>
      </w:pPr>
      <w:r>
        <w:rPr>
          <w:sz w:val="28"/>
          <w:szCs w:val="28"/>
        </w:rPr>
        <w:t xml:space="preserve"> </w:t>
      </w:r>
      <w:r w:rsidR="001845D5" w:rsidRPr="000E2FAC">
        <w:rPr>
          <w:b/>
          <w:bCs/>
          <w:sz w:val="28"/>
          <w:szCs w:val="28"/>
          <w:highlight w:val="yellow"/>
        </w:rPr>
        <w:t>Childcare</w:t>
      </w:r>
      <w:r w:rsidR="00EC31CB">
        <w:rPr>
          <w:sz w:val="28"/>
          <w:szCs w:val="28"/>
        </w:rPr>
        <w:t xml:space="preserve"> – manages temporary care of child/children while parent </w:t>
      </w:r>
      <w:r w:rsidR="009301C5">
        <w:rPr>
          <w:sz w:val="28"/>
          <w:szCs w:val="28"/>
        </w:rPr>
        <w:t>is</w:t>
      </w:r>
      <w:r w:rsidR="00EC31CB">
        <w:rPr>
          <w:sz w:val="28"/>
          <w:szCs w:val="28"/>
        </w:rPr>
        <w:t xml:space="preserve"> receiving services within FAC</w:t>
      </w:r>
    </w:p>
    <w:p w14:paraId="0CD478B4" w14:textId="11C6B739" w:rsidR="00EC31CB" w:rsidRPr="00EC31CB" w:rsidRDefault="00EC31CB" w:rsidP="00EC31CB">
      <w:pPr>
        <w:pStyle w:val="ListParagraph"/>
        <w:numPr>
          <w:ilvl w:val="1"/>
          <w:numId w:val="2"/>
        </w:numPr>
        <w:rPr>
          <w:sz w:val="28"/>
          <w:szCs w:val="28"/>
        </w:rPr>
      </w:pPr>
      <w:r>
        <w:rPr>
          <w:sz w:val="28"/>
          <w:szCs w:val="28"/>
        </w:rPr>
        <w:t>Not a day care or a drop off center</w:t>
      </w:r>
    </w:p>
    <w:p w14:paraId="76B83CDA" w14:textId="450AD8F3" w:rsidR="001845D5" w:rsidRDefault="006E0FDC" w:rsidP="001845D5">
      <w:pPr>
        <w:pStyle w:val="ListParagraph"/>
        <w:numPr>
          <w:ilvl w:val="0"/>
          <w:numId w:val="2"/>
        </w:numPr>
        <w:ind w:left="360"/>
        <w:rPr>
          <w:sz w:val="28"/>
          <w:szCs w:val="28"/>
        </w:rPr>
      </w:pPr>
      <w:r>
        <w:rPr>
          <w:sz w:val="28"/>
          <w:szCs w:val="28"/>
        </w:rPr>
        <w:t xml:space="preserve"> </w:t>
      </w:r>
      <w:r w:rsidR="000E2FAC" w:rsidRPr="000E2FAC">
        <w:rPr>
          <w:b/>
          <w:bCs/>
          <w:sz w:val="28"/>
          <w:szCs w:val="28"/>
          <w:highlight w:val="yellow"/>
        </w:rPr>
        <w:t>Spiritual Care</w:t>
      </w:r>
      <w:r w:rsidR="00EC31CB">
        <w:rPr>
          <w:sz w:val="28"/>
          <w:szCs w:val="28"/>
        </w:rPr>
        <w:t xml:space="preserve"> – needs to meet the needs/religious preferences of all clients of the FAC</w:t>
      </w:r>
    </w:p>
    <w:p w14:paraId="748B0615" w14:textId="7FA66BC8" w:rsidR="001845D5" w:rsidRDefault="006E0FDC" w:rsidP="001845D5">
      <w:pPr>
        <w:pStyle w:val="ListParagraph"/>
        <w:numPr>
          <w:ilvl w:val="0"/>
          <w:numId w:val="2"/>
        </w:numPr>
        <w:ind w:left="360"/>
        <w:rPr>
          <w:sz w:val="28"/>
          <w:szCs w:val="28"/>
        </w:rPr>
      </w:pPr>
      <w:r>
        <w:rPr>
          <w:sz w:val="28"/>
          <w:szCs w:val="28"/>
        </w:rPr>
        <w:t xml:space="preserve"> </w:t>
      </w:r>
      <w:r w:rsidR="001845D5" w:rsidRPr="009301C5">
        <w:rPr>
          <w:b/>
          <w:bCs/>
          <w:sz w:val="28"/>
          <w:szCs w:val="28"/>
        </w:rPr>
        <w:t>Financial services</w:t>
      </w:r>
      <w:r w:rsidR="00EC31CB">
        <w:rPr>
          <w:sz w:val="28"/>
          <w:szCs w:val="28"/>
        </w:rPr>
        <w:t xml:space="preserve"> – education on what victim</w:t>
      </w:r>
      <w:r w:rsidR="009301C5">
        <w:rPr>
          <w:sz w:val="28"/>
          <w:szCs w:val="28"/>
        </w:rPr>
        <w:t xml:space="preserve"> financial services is available and how to obtain it</w:t>
      </w:r>
    </w:p>
    <w:p w14:paraId="03B4531B" w14:textId="2C5974E0" w:rsidR="001845D5" w:rsidRDefault="001845D5" w:rsidP="001845D5">
      <w:pPr>
        <w:pStyle w:val="ListParagraph"/>
        <w:numPr>
          <w:ilvl w:val="0"/>
          <w:numId w:val="2"/>
        </w:numPr>
        <w:ind w:left="360"/>
        <w:rPr>
          <w:b/>
          <w:bCs/>
          <w:sz w:val="28"/>
          <w:szCs w:val="28"/>
        </w:rPr>
      </w:pPr>
      <w:r>
        <w:rPr>
          <w:sz w:val="28"/>
          <w:szCs w:val="28"/>
        </w:rPr>
        <w:t xml:space="preserve"> </w:t>
      </w:r>
      <w:r w:rsidRPr="006E240C">
        <w:rPr>
          <w:b/>
          <w:bCs/>
          <w:sz w:val="28"/>
          <w:szCs w:val="28"/>
          <w:highlight w:val="yellow"/>
        </w:rPr>
        <w:t>Travel assistance</w:t>
      </w:r>
    </w:p>
    <w:p w14:paraId="68CF9687" w14:textId="19EA5A2F" w:rsidR="009301C5" w:rsidRPr="009301C5" w:rsidRDefault="009301C5" w:rsidP="009301C5">
      <w:pPr>
        <w:pStyle w:val="ListParagraph"/>
        <w:numPr>
          <w:ilvl w:val="1"/>
          <w:numId w:val="2"/>
        </w:numPr>
        <w:rPr>
          <w:sz w:val="28"/>
          <w:szCs w:val="28"/>
        </w:rPr>
      </w:pPr>
      <w:r w:rsidRPr="009301C5">
        <w:rPr>
          <w:sz w:val="28"/>
          <w:szCs w:val="28"/>
        </w:rPr>
        <w:t>Flights for family members</w:t>
      </w:r>
    </w:p>
    <w:p w14:paraId="6683D9E5" w14:textId="58AF5012" w:rsidR="009301C5" w:rsidRPr="009301C5" w:rsidRDefault="009301C5" w:rsidP="009301C5">
      <w:pPr>
        <w:pStyle w:val="ListParagraph"/>
        <w:numPr>
          <w:ilvl w:val="1"/>
          <w:numId w:val="2"/>
        </w:numPr>
        <w:rPr>
          <w:sz w:val="28"/>
          <w:szCs w:val="28"/>
        </w:rPr>
      </w:pPr>
      <w:r w:rsidRPr="009301C5">
        <w:rPr>
          <w:sz w:val="28"/>
          <w:szCs w:val="28"/>
        </w:rPr>
        <w:t xml:space="preserve">Lodging </w:t>
      </w:r>
    </w:p>
    <w:p w14:paraId="5D1CCB4E" w14:textId="75D15154" w:rsidR="009301C5" w:rsidRDefault="009301C5" w:rsidP="009301C5">
      <w:pPr>
        <w:pStyle w:val="ListParagraph"/>
        <w:numPr>
          <w:ilvl w:val="1"/>
          <w:numId w:val="2"/>
        </w:numPr>
        <w:rPr>
          <w:sz w:val="28"/>
          <w:szCs w:val="28"/>
        </w:rPr>
      </w:pPr>
      <w:r>
        <w:rPr>
          <w:sz w:val="28"/>
          <w:szCs w:val="28"/>
        </w:rPr>
        <w:t>To and from lodging and the FAC</w:t>
      </w:r>
    </w:p>
    <w:p w14:paraId="7CFD5473" w14:textId="5D4F4F4D" w:rsidR="009301C5" w:rsidRDefault="009301C5" w:rsidP="009301C5">
      <w:pPr>
        <w:pStyle w:val="ListParagraph"/>
        <w:numPr>
          <w:ilvl w:val="1"/>
          <w:numId w:val="2"/>
        </w:numPr>
        <w:rPr>
          <w:sz w:val="28"/>
          <w:szCs w:val="28"/>
        </w:rPr>
      </w:pPr>
      <w:r>
        <w:rPr>
          <w:sz w:val="28"/>
          <w:szCs w:val="28"/>
        </w:rPr>
        <w:t>To and from the airport</w:t>
      </w:r>
    </w:p>
    <w:p w14:paraId="1D55A2A2" w14:textId="008B8837" w:rsidR="009301C5" w:rsidRDefault="009301C5" w:rsidP="009301C5">
      <w:pPr>
        <w:pStyle w:val="ListParagraph"/>
        <w:numPr>
          <w:ilvl w:val="1"/>
          <w:numId w:val="2"/>
        </w:numPr>
        <w:rPr>
          <w:sz w:val="28"/>
          <w:szCs w:val="28"/>
        </w:rPr>
      </w:pPr>
      <w:r>
        <w:rPr>
          <w:sz w:val="28"/>
          <w:szCs w:val="28"/>
        </w:rPr>
        <w:t>To and from the incident site</w:t>
      </w:r>
    </w:p>
    <w:p w14:paraId="66E0B5F6" w14:textId="20FFFB5A" w:rsidR="00E564CA" w:rsidRDefault="00E564CA" w:rsidP="009301C5">
      <w:pPr>
        <w:pStyle w:val="ListParagraph"/>
        <w:numPr>
          <w:ilvl w:val="1"/>
          <w:numId w:val="2"/>
        </w:numPr>
        <w:rPr>
          <w:sz w:val="28"/>
          <w:szCs w:val="28"/>
        </w:rPr>
      </w:pPr>
      <w:r>
        <w:rPr>
          <w:sz w:val="28"/>
          <w:szCs w:val="28"/>
        </w:rPr>
        <w:t xml:space="preserve">To and from FAC/lodging to hospital </w:t>
      </w:r>
    </w:p>
    <w:p w14:paraId="048A56C9" w14:textId="081DB2ED" w:rsidR="00866F2D" w:rsidRDefault="00866F2D" w:rsidP="001845D5">
      <w:pPr>
        <w:pStyle w:val="ListParagraph"/>
        <w:numPr>
          <w:ilvl w:val="0"/>
          <w:numId w:val="2"/>
        </w:numPr>
        <w:ind w:left="360"/>
        <w:rPr>
          <w:sz w:val="28"/>
          <w:szCs w:val="28"/>
        </w:rPr>
      </w:pPr>
      <w:r>
        <w:rPr>
          <w:sz w:val="28"/>
          <w:szCs w:val="28"/>
        </w:rPr>
        <w:t xml:space="preserve"> </w:t>
      </w:r>
      <w:r w:rsidRPr="00866F2D">
        <w:rPr>
          <w:b/>
          <w:bCs/>
          <w:sz w:val="28"/>
          <w:szCs w:val="28"/>
        </w:rPr>
        <w:t>Family Briefing</w:t>
      </w:r>
      <w:r w:rsidR="00947257">
        <w:rPr>
          <w:b/>
          <w:bCs/>
          <w:sz w:val="28"/>
          <w:szCs w:val="28"/>
        </w:rPr>
        <w:t>s</w:t>
      </w:r>
      <w:r w:rsidRPr="00866F2D">
        <w:rPr>
          <w:b/>
          <w:bCs/>
          <w:sz w:val="28"/>
          <w:szCs w:val="28"/>
        </w:rPr>
        <w:t xml:space="preserve"> </w:t>
      </w:r>
      <w:r w:rsidRPr="00866F2D">
        <w:rPr>
          <w:sz w:val="28"/>
          <w:szCs w:val="28"/>
        </w:rPr>
        <w:t>– agenda may come from</w:t>
      </w:r>
      <w:r>
        <w:rPr>
          <w:b/>
          <w:bCs/>
          <w:sz w:val="28"/>
          <w:szCs w:val="28"/>
        </w:rPr>
        <w:t xml:space="preserve"> </w:t>
      </w:r>
      <w:r w:rsidRPr="00866F2D">
        <w:rPr>
          <w:sz w:val="28"/>
          <w:szCs w:val="28"/>
        </w:rPr>
        <w:t>JFSOC but need to have a facilitator</w:t>
      </w:r>
      <w:r>
        <w:rPr>
          <w:sz w:val="28"/>
          <w:szCs w:val="28"/>
        </w:rPr>
        <w:t xml:space="preserve"> and have the option to join via telephone conference bridge or call. Should focus on official information on:</w:t>
      </w:r>
    </w:p>
    <w:p w14:paraId="094E02C5" w14:textId="3E0EB797" w:rsidR="00866F2D" w:rsidRDefault="00866F2D" w:rsidP="00866F2D">
      <w:pPr>
        <w:pStyle w:val="ListParagraph"/>
        <w:numPr>
          <w:ilvl w:val="1"/>
          <w:numId w:val="2"/>
        </w:numPr>
        <w:rPr>
          <w:sz w:val="28"/>
          <w:szCs w:val="28"/>
        </w:rPr>
      </w:pPr>
      <w:r>
        <w:rPr>
          <w:sz w:val="28"/>
          <w:szCs w:val="28"/>
        </w:rPr>
        <w:t>Search rescue/recovery</w:t>
      </w:r>
    </w:p>
    <w:p w14:paraId="5A90422E" w14:textId="164ED083" w:rsidR="00866F2D" w:rsidRDefault="00866F2D" w:rsidP="00866F2D">
      <w:pPr>
        <w:pStyle w:val="ListParagraph"/>
        <w:numPr>
          <w:ilvl w:val="1"/>
          <w:numId w:val="2"/>
        </w:numPr>
        <w:rPr>
          <w:sz w:val="28"/>
          <w:szCs w:val="28"/>
        </w:rPr>
      </w:pPr>
      <w:r>
        <w:rPr>
          <w:sz w:val="28"/>
          <w:szCs w:val="28"/>
        </w:rPr>
        <w:t>Victim ID</w:t>
      </w:r>
    </w:p>
    <w:p w14:paraId="28EE4B8B" w14:textId="7C87A5B4" w:rsidR="00866F2D" w:rsidRDefault="00866F2D" w:rsidP="00866F2D">
      <w:pPr>
        <w:pStyle w:val="ListParagraph"/>
        <w:numPr>
          <w:ilvl w:val="1"/>
          <w:numId w:val="2"/>
        </w:numPr>
        <w:rPr>
          <w:sz w:val="28"/>
          <w:szCs w:val="28"/>
        </w:rPr>
      </w:pPr>
      <w:r>
        <w:rPr>
          <w:sz w:val="28"/>
          <w:szCs w:val="28"/>
        </w:rPr>
        <w:t>Other activities regarding the investigation</w:t>
      </w:r>
    </w:p>
    <w:p w14:paraId="6A5BA425" w14:textId="179E6690" w:rsidR="00866F2D" w:rsidRPr="00866F2D" w:rsidRDefault="00866F2D" w:rsidP="00866F2D">
      <w:pPr>
        <w:pStyle w:val="ListParagraph"/>
        <w:numPr>
          <w:ilvl w:val="1"/>
          <w:numId w:val="2"/>
        </w:numPr>
        <w:rPr>
          <w:sz w:val="28"/>
          <w:szCs w:val="28"/>
        </w:rPr>
      </w:pPr>
      <w:r>
        <w:rPr>
          <w:sz w:val="28"/>
          <w:szCs w:val="28"/>
        </w:rPr>
        <w:lastRenderedPageBreak/>
        <w:t>Ample time for Q&amp;A</w:t>
      </w:r>
    </w:p>
    <w:p w14:paraId="50EA9D5F" w14:textId="5EB5DD89" w:rsidR="001845D5" w:rsidRPr="009301C5" w:rsidRDefault="00866F2D" w:rsidP="001845D5">
      <w:pPr>
        <w:pStyle w:val="ListParagraph"/>
        <w:numPr>
          <w:ilvl w:val="0"/>
          <w:numId w:val="2"/>
        </w:numPr>
        <w:ind w:left="360"/>
        <w:rPr>
          <w:b/>
          <w:bCs/>
          <w:sz w:val="28"/>
          <w:szCs w:val="28"/>
        </w:rPr>
      </w:pPr>
      <w:r>
        <w:rPr>
          <w:b/>
          <w:bCs/>
          <w:sz w:val="28"/>
          <w:szCs w:val="28"/>
        </w:rPr>
        <w:t xml:space="preserve"> </w:t>
      </w:r>
      <w:r w:rsidR="001845D5" w:rsidRPr="009301C5">
        <w:rPr>
          <w:b/>
          <w:bCs/>
          <w:sz w:val="28"/>
          <w:szCs w:val="28"/>
        </w:rPr>
        <w:t>Meals</w:t>
      </w:r>
    </w:p>
    <w:p w14:paraId="182D89F1" w14:textId="38CE547A" w:rsidR="00161A6B" w:rsidRDefault="006E0FDC" w:rsidP="001845D5">
      <w:pPr>
        <w:pStyle w:val="ListParagraph"/>
        <w:numPr>
          <w:ilvl w:val="0"/>
          <w:numId w:val="2"/>
        </w:numPr>
        <w:ind w:left="360"/>
        <w:rPr>
          <w:sz w:val="28"/>
          <w:szCs w:val="28"/>
        </w:rPr>
      </w:pPr>
      <w:r>
        <w:rPr>
          <w:sz w:val="28"/>
          <w:szCs w:val="28"/>
        </w:rPr>
        <w:t xml:space="preserve"> </w:t>
      </w:r>
      <w:r w:rsidR="00161A6B" w:rsidRPr="009301C5">
        <w:rPr>
          <w:b/>
          <w:bCs/>
          <w:sz w:val="28"/>
          <w:szCs w:val="28"/>
        </w:rPr>
        <w:t>Memorial events</w:t>
      </w:r>
      <w:r w:rsidR="00161A6B">
        <w:rPr>
          <w:sz w:val="28"/>
          <w:szCs w:val="28"/>
        </w:rPr>
        <w:t xml:space="preserve"> – important part of transitioning families and survivors from the FAC back to their homes</w:t>
      </w:r>
    </w:p>
    <w:p w14:paraId="7ACA032E" w14:textId="00ACABDB" w:rsidR="00161A6B" w:rsidRDefault="006E0FDC" w:rsidP="00866F2D">
      <w:pPr>
        <w:pStyle w:val="ListParagraph"/>
        <w:numPr>
          <w:ilvl w:val="0"/>
          <w:numId w:val="2"/>
        </w:numPr>
        <w:ind w:left="360"/>
        <w:rPr>
          <w:b/>
          <w:bCs/>
          <w:sz w:val="28"/>
          <w:szCs w:val="28"/>
        </w:rPr>
      </w:pPr>
      <w:r>
        <w:rPr>
          <w:sz w:val="28"/>
          <w:szCs w:val="28"/>
        </w:rPr>
        <w:t xml:space="preserve"> </w:t>
      </w:r>
      <w:r w:rsidR="001845D5" w:rsidRPr="00866F2D">
        <w:rPr>
          <w:b/>
          <w:bCs/>
          <w:sz w:val="28"/>
          <w:szCs w:val="28"/>
        </w:rPr>
        <w:t>Access to clothing and toiletries</w:t>
      </w:r>
    </w:p>
    <w:p w14:paraId="10D14A94" w14:textId="5623AF60" w:rsidR="00386076" w:rsidRDefault="00386076" w:rsidP="00866F2D">
      <w:pPr>
        <w:pStyle w:val="ListParagraph"/>
        <w:numPr>
          <w:ilvl w:val="0"/>
          <w:numId w:val="2"/>
        </w:numPr>
        <w:ind w:left="360"/>
        <w:rPr>
          <w:b/>
          <w:bCs/>
          <w:sz w:val="28"/>
          <w:szCs w:val="28"/>
        </w:rPr>
      </w:pPr>
      <w:r>
        <w:rPr>
          <w:b/>
          <w:bCs/>
          <w:sz w:val="28"/>
          <w:szCs w:val="28"/>
        </w:rPr>
        <w:t xml:space="preserve"> EMS</w:t>
      </w:r>
      <w:r w:rsidR="00B85FEE">
        <w:rPr>
          <w:b/>
          <w:bCs/>
          <w:sz w:val="28"/>
          <w:szCs w:val="28"/>
        </w:rPr>
        <w:t xml:space="preserve">/Health Services </w:t>
      </w:r>
    </w:p>
    <w:p w14:paraId="30E18667" w14:textId="13C87515" w:rsidR="00457FE1" w:rsidRDefault="00457FE1" w:rsidP="00866F2D">
      <w:pPr>
        <w:pStyle w:val="ListParagraph"/>
        <w:numPr>
          <w:ilvl w:val="0"/>
          <w:numId w:val="2"/>
        </w:numPr>
        <w:ind w:left="360"/>
        <w:rPr>
          <w:b/>
          <w:bCs/>
          <w:sz w:val="28"/>
          <w:szCs w:val="28"/>
        </w:rPr>
      </w:pPr>
      <w:r>
        <w:rPr>
          <w:b/>
          <w:bCs/>
          <w:sz w:val="28"/>
          <w:szCs w:val="28"/>
        </w:rPr>
        <w:t>Translation services</w:t>
      </w:r>
    </w:p>
    <w:p w14:paraId="6D53D967" w14:textId="2FBEA339" w:rsidR="00583215" w:rsidRDefault="00583215" w:rsidP="00866F2D">
      <w:pPr>
        <w:pStyle w:val="ListParagraph"/>
        <w:numPr>
          <w:ilvl w:val="0"/>
          <w:numId w:val="2"/>
        </w:numPr>
        <w:ind w:left="360"/>
        <w:rPr>
          <w:b/>
          <w:bCs/>
          <w:sz w:val="28"/>
          <w:szCs w:val="28"/>
        </w:rPr>
      </w:pPr>
      <w:r>
        <w:rPr>
          <w:b/>
          <w:bCs/>
          <w:sz w:val="28"/>
          <w:szCs w:val="28"/>
        </w:rPr>
        <w:t xml:space="preserve"> Family Liaison</w:t>
      </w:r>
    </w:p>
    <w:p w14:paraId="7645A138" w14:textId="42B27A5E" w:rsidR="00583215" w:rsidRDefault="00583215" w:rsidP="00866F2D">
      <w:pPr>
        <w:pStyle w:val="ListParagraph"/>
        <w:numPr>
          <w:ilvl w:val="0"/>
          <w:numId w:val="2"/>
        </w:numPr>
        <w:ind w:left="360"/>
        <w:rPr>
          <w:b/>
          <w:bCs/>
          <w:sz w:val="28"/>
          <w:szCs w:val="28"/>
        </w:rPr>
      </w:pPr>
      <w:r>
        <w:rPr>
          <w:b/>
          <w:bCs/>
          <w:sz w:val="28"/>
          <w:szCs w:val="28"/>
        </w:rPr>
        <w:t xml:space="preserve"> Meet and Greet Services</w:t>
      </w:r>
    </w:p>
    <w:p w14:paraId="4B30FA5C" w14:textId="036AD4D8" w:rsidR="000E2C26" w:rsidRPr="000E2C26" w:rsidRDefault="000E2C26" w:rsidP="000E2C26">
      <w:pPr>
        <w:pStyle w:val="ListParagraph"/>
        <w:numPr>
          <w:ilvl w:val="1"/>
          <w:numId w:val="2"/>
        </w:numPr>
        <w:rPr>
          <w:sz w:val="28"/>
          <w:szCs w:val="28"/>
        </w:rPr>
      </w:pPr>
      <w:r w:rsidRPr="000E2C26">
        <w:rPr>
          <w:sz w:val="28"/>
          <w:szCs w:val="28"/>
        </w:rPr>
        <w:t>Airport</w:t>
      </w:r>
    </w:p>
    <w:p w14:paraId="6432D9D1" w14:textId="69798F0B" w:rsidR="000E2C26" w:rsidRDefault="000E2C26" w:rsidP="000E2C26">
      <w:pPr>
        <w:pStyle w:val="ListParagraph"/>
        <w:numPr>
          <w:ilvl w:val="1"/>
          <w:numId w:val="2"/>
        </w:numPr>
        <w:rPr>
          <w:sz w:val="28"/>
          <w:szCs w:val="28"/>
        </w:rPr>
      </w:pPr>
      <w:r w:rsidRPr="000E2C26">
        <w:rPr>
          <w:sz w:val="28"/>
          <w:szCs w:val="28"/>
        </w:rPr>
        <w:t>FAC</w:t>
      </w:r>
    </w:p>
    <w:p w14:paraId="35EB2EFF" w14:textId="7AA5B5CA" w:rsidR="004E1BBE" w:rsidRDefault="004E1BBE" w:rsidP="004E1BBE">
      <w:pPr>
        <w:pStyle w:val="ListParagraph"/>
        <w:numPr>
          <w:ilvl w:val="0"/>
          <w:numId w:val="2"/>
        </w:numPr>
        <w:ind w:left="360"/>
        <w:rPr>
          <w:b/>
          <w:bCs/>
          <w:sz w:val="28"/>
          <w:szCs w:val="28"/>
        </w:rPr>
      </w:pPr>
      <w:r>
        <w:rPr>
          <w:sz w:val="28"/>
          <w:szCs w:val="28"/>
        </w:rPr>
        <w:t xml:space="preserve"> </w:t>
      </w:r>
      <w:r w:rsidRPr="004E1BBE">
        <w:rPr>
          <w:b/>
          <w:bCs/>
          <w:sz w:val="28"/>
          <w:szCs w:val="28"/>
        </w:rPr>
        <w:t>Responder Services</w:t>
      </w:r>
    </w:p>
    <w:p w14:paraId="7DAF3475" w14:textId="77777777" w:rsidR="00C1042F" w:rsidRDefault="00C1042F" w:rsidP="00C1042F">
      <w:pPr>
        <w:rPr>
          <w:sz w:val="28"/>
          <w:szCs w:val="28"/>
        </w:rPr>
      </w:pPr>
    </w:p>
    <w:p w14:paraId="557CA40B" w14:textId="0F3067A5" w:rsidR="00866F2D" w:rsidRPr="00866F2D" w:rsidRDefault="00866F2D" w:rsidP="00C1042F">
      <w:pPr>
        <w:rPr>
          <w:b/>
          <w:bCs/>
          <w:sz w:val="28"/>
          <w:szCs w:val="28"/>
          <w:u w:val="single"/>
        </w:rPr>
      </w:pPr>
      <w:r w:rsidRPr="00866F2D">
        <w:rPr>
          <w:b/>
          <w:bCs/>
          <w:sz w:val="28"/>
          <w:szCs w:val="28"/>
          <w:u w:val="single"/>
        </w:rPr>
        <w:t>Logistical Support</w:t>
      </w:r>
    </w:p>
    <w:p w14:paraId="50E2891A" w14:textId="3946C2DC" w:rsidR="00C1042F" w:rsidRDefault="00C1042F" w:rsidP="00C1042F">
      <w:pPr>
        <w:rPr>
          <w:sz w:val="28"/>
          <w:szCs w:val="28"/>
        </w:rPr>
      </w:pPr>
      <w:r w:rsidRPr="004F2A30">
        <w:rPr>
          <w:sz w:val="28"/>
          <w:szCs w:val="28"/>
          <w:highlight w:val="yellow"/>
        </w:rPr>
        <w:t>Communication/IT</w:t>
      </w:r>
    </w:p>
    <w:p w14:paraId="3927C5D6" w14:textId="2A88C4F5" w:rsidR="00C1042F" w:rsidRDefault="00C1042F" w:rsidP="00C1042F">
      <w:pPr>
        <w:rPr>
          <w:sz w:val="28"/>
          <w:szCs w:val="28"/>
        </w:rPr>
      </w:pPr>
      <w:r>
        <w:rPr>
          <w:sz w:val="28"/>
          <w:szCs w:val="28"/>
        </w:rPr>
        <w:t>Facilities Liaison</w:t>
      </w:r>
    </w:p>
    <w:p w14:paraId="6F9C1B8C" w14:textId="64E7A540" w:rsidR="00C1042F" w:rsidRDefault="00C1042F" w:rsidP="00C1042F">
      <w:pPr>
        <w:rPr>
          <w:sz w:val="28"/>
          <w:szCs w:val="28"/>
        </w:rPr>
      </w:pPr>
      <w:r w:rsidRPr="004F2A30">
        <w:rPr>
          <w:sz w:val="28"/>
          <w:szCs w:val="28"/>
          <w:highlight w:val="yellow"/>
        </w:rPr>
        <w:t>PIO</w:t>
      </w:r>
    </w:p>
    <w:p w14:paraId="1B455AFA" w14:textId="2F4C073F" w:rsidR="0077532F" w:rsidRPr="00C1042F" w:rsidRDefault="0077532F" w:rsidP="00C1042F">
      <w:pPr>
        <w:rPr>
          <w:sz w:val="28"/>
          <w:szCs w:val="28"/>
        </w:rPr>
      </w:pPr>
      <w:r>
        <w:rPr>
          <w:sz w:val="28"/>
          <w:szCs w:val="28"/>
        </w:rPr>
        <w:t>Safety Officer</w:t>
      </w:r>
    </w:p>
    <w:sectPr w:rsidR="0077532F" w:rsidRPr="00C10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599B"/>
    <w:multiLevelType w:val="hybridMultilevel"/>
    <w:tmpl w:val="BEE60F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020597"/>
    <w:multiLevelType w:val="hybridMultilevel"/>
    <w:tmpl w:val="B314B55C"/>
    <w:lvl w:ilvl="0" w:tplc="1136925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7102602">
    <w:abstractNumId w:val="0"/>
  </w:num>
  <w:num w:numId="2" w16cid:durableId="954604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E3D"/>
    <w:rsid w:val="000E2C26"/>
    <w:rsid w:val="000E2FAC"/>
    <w:rsid w:val="00112971"/>
    <w:rsid w:val="001567C7"/>
    <w:rsid w:val="00161A6B"/>
    <w:rsid w:val="0017211E"/>
    <w:rsid w:val="001845D5"/>
    <w:rsid w:val="00386076"/>
    <w:rsid w:val="00457FE1"/>
    <w:rsid w:val="004E1BBE"/>
    <w:rsid w:val="004F2A30"/>
    <w:rsid w:val="00576E3D"/>
    <w:rsid w:val="00583215"/>
    <w:rsid w:val="006E0FDC"/>
    <w:rsid w:val="006E240C"/>
    <w:rsid w:val="00752122"/>
    <w:rsid w:val="0077532F"/>
    <w:rsid w:val="00866F2D"/>
    <w:rsid w:val="009301C5"/>
    <w:rsid w:val="00947257"/>
    <w:rsid w:val="00AC0D60"/>
    <w:rsid w:val="00AF4318"/>
    <w:rsid w:val="00B85FEE"/>
    <w:rsid w:val="00B93FFF"/>
    <w:rsid w:val="00C1042F"/>
    <w:rsid w:val="00D82EB2"/>
    <w:rsid w:val="00E5156D"/>
    <w:rsid w:val="00E564CA"/>
    <w:rsid w:val="00EC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A6B1"/>
  <w15:chartTrackingRefBased/>
  <w15:docId w15:val="{992E0FDE-8730-48C2-88C4-0D366913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Flores</dc:creator>
  <cp:keywords/>
  <dc:description/>
  <cp:lastModifiedBy>Vanessa Flores</cp:lastModifiedBy>
  <cp:revision>22</cp:revision>
  <dcterms:created xsi:type="dcterms:W3CDTF">2024-03-05T15:59:00Z</dcterms:created>
  <dcterms:modified xsi:type="dcterms:W3CDTF">2024-03-05T21:47:00Z</dcterms:modified>
</cp:coreProperties>
</file>